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5A00" w14:textId="77777777" w:rsidR="00C93EB8" w:rsidRPr="00092BAA" w:rsidRDefault="00C93EB8" w:rsidP="000A511E">
      <w:pPr>
        <w:numPr>
          <w:ilvl w:val="0"/>
          <w:numId w:val="4"/>
        </w:numPr>
        <w:tabs>
          <w:tab w:val="clear" w:pos="720"/>
          <w:tab w:val="num" w:pos="360"/>
        </w:tabs>
        <w:spacing w:before="240"/>
        <w:ind w:left="357" w:hanging="357"/>
        <w:jc w:val="both"/>
        <w:rPr>
          <w:rFonts w:ascii="Arial" w:hAnsi="Arial" w:cs="Arial"/>
          <w:bCs/>
          <w:spacing w:val="-3"/>
          <w:sz w:val="22"/>
          <w:szCs w:val="22"/>
        </w:rPr>
      </w:pPr>
      <w:bookmarkStart w:id="0" w:name="_GoBack"/>
      <w:bookmarkEnd w:id="0"/>
      <w:r w:rsidRPr="00092BAA">
        <w:rPr>
          <w:rFonts w:ascii="Arial" w:hAnsi="Arial" w:cs="Arial"/>
          <w:bCs/>
          <w:spacing w:val="-3"/>
          <w:sz w:val="22"/>
          <w:szCs w:val="22"/>
        </w:rPr>
        <w:t xml:space="preserve">The use of crystal methamphetamine (ice) in Queensland has led to increased harms to individuals, their families and the broader community including drug dependence, violence and injury, mental and physical health issues and negative impacts on employment and relationships. Ice misuse continues to place a burden on frontline services, law enforcement and the health system. </w:t>
      </w:r>
    </w:p>
    <w:p w14:paraId="6077B965" w14:textId="77777777" w:rsidR="00C93EB8" w:rsidRPr="00092BAA" w:rsidRDefault="00C93EB8" w:rsidP="000A511E">
      <w:pPr>
        <w:numPr>
          <w:ilvl w:val="0"/>
          <w:numId w:val="4"/>
        </w:numPr>
        <w:tabs>
          <w:tab w:val="clear" w:pos="720"/>
          <w:tab w:val="num" w:pos="360"/>
        </w:tabs>
        <w:spacing w:before="240"/>
        <w:ind w:left="360"/>
        <w:jc w:val="both"/>
        <w:rPr>
          <w:rFonts w:ascii="Arial" w:hAnsi="Arial" w:cs="Arial"/>
          <w:bCs/>
          <w:spacing w:val="-3"/>
          <w:sz w:val="22"/>
          <w:szCs w:val="22"/>
        </w:rPr>
      </w:pPr>
      <w:r w:rsidRPr="00092BAA">
        <w:rPr>
          <w:rFonts w:ascii="Arial" w:hAnsi="Arial" w:cs="Arial"/>
          <w:bCs/>
          <w:spacing w:val="-3"/>
          <w:sz w:val="22"/>
          <w:szCs w:val="22"/>
        </w:rPr>
        <w:t>On 10 February 2018</w:t>
      </w:r>
      <w:r>
        <w:rPr>
          <w:rFonts w:ascii="Arial" w:hAnsi="Arial" w:cs="Arial"/>
          <w:bCs/>
          <w:spacing w:val="-3"/>
          <w:sz w:val="22"/>
          <w:szCs w:val="22"/>
        </w:rPr>
        <w:t>,</w:t>
      </w:r>
      <w:r w:rsidRPr="00092BAA">
        <w:rPr>
          <w:rFonts w:ascii="Arial" w:hAnsi="Arial" w:cs="Arial"/>
          <w:bCs/>
          <w:spacing w:val="-3"/>
          <w:sz w:val="22"/>
          <w:szCs w:val="22"/>
        </w:rPr>
        <w:t xml:space="preserve"> the Queensland Government launched </w:t>
      </w:r>
      <w:r w:rsidRPr="00E72CDB">
        <w:rPr>
          <w:rFonts w:ascii="Arial" w:hAnsi="Arial" w:cs="Arial"/>
          <w:bCs/>
          <w:i/>
          <w:spacing w:val="-3"/>
          <w:sz w:val="22"/>
          <w:szCs w:val="22"/>
        </w:rPr>
        <w:t>Action on</w:t>
      </w:r>
      <w:r w:rsidRPr="00C93EB8">
        <w:rPr>
          <w:rFonts w:ascii="Arial" w:hAnsi="Arial" w:cs="Arial"/>
          <w:bCs/>
          <w:i/>
          <w:spacing w:val="-3"/>
          <w:sz w:val="22"/>
          <w:szCs w:val="22"/>
        </w:rPr>
        <w:t xml:space="preserve"> ice</w:t>
      </w:r>
      <w:r w:rsidRPr="00092BAA">
        <w:rPr>
          <w:rFonts w:ascii="Arial" w:hAnsi="Arial" w:cs="Arial"/>
          <w:bCs/>
          <w:spacing w:val="-3"/>
          <w:sz w:val="22"/>
          <w:szCs w:val="22"/>
        </w:rPr>
        <w:t xml:space="preserve">: </w:t>
      </w:r>
      <w:r w:rsidRPr="00E72CDB">
        <w:rPr>
          <w:rFonts w:ascii="Arial" w:hAnsi="Arial" w:cs="Arial"/>
          <w:bCs/>
          <w:i/>
          <w:spacing w:val="-3"/>
          <w:sz w:val="22"/>
          <w:szCs w:val="22"/>
        </w:rPr>
        <w:t>The Queensland Government’s plan to address use and harms caused by crystal methamphetamine</w:t>
      </w:r>
      <w:r w:rsidRPr="00092BAA">
        <w:rPr>
          <w:rFonts w:ascii="Arial" w:hAnsi="Arial" w:cs="Arial"/>
          <w:bCs/>
          <w:spacing w:val="-3"/>
          <w:sz w:val="22"/>
          <w:szCs w:val="22"/>
        </w:rPr>
        <w:t xml:space="preserve"> (</w:t>
      </w:r>
      <w:r w:rsidRPr="00E72CDB">
        <w:rPr>
          <w:rFonts w:ascii="Arial" w:hAnsi="Arial" w:cs="Arial"/>
          <w:bCs/>
          <w:i/>
          <w:spacing w:val="-3"/>
          <w:sz w:val="22"/>
          <w:szCs w:val="22"/>
        </w:rPr>
        <w:t>Action on ice)</w:t>
      </w:r>
      <w:r w:rsidRPr="00092BAA">
        <w:rPr>
          <w:rFonts w:ascii="Arial" w:hAnsi="Arial" w:cs="Arial"/>
          <w:bCs/>
          <w:spacing w:val="-3"/>
          <w:sz w:val="22"/>
          <w:szCs w:val="22"/>
        </w:rPr>
        <w:t xml:space="preserve"> following significant community consultation across the state, with a focus on regional and rural Queensland. </w:t>
      </w:r>
      <w:r w:rsidRPr="00092BAA" w:rsidDel="001E5332">
        <w:rPr>
          <w:rFonts w:ascii="Arial" w:hAnsi="Arial" w:cs="Arial"/>
          <w:bCs/>
          <w:spacing w:val="-3"/>
          <w:sz w:val="22"/>
          <w:szCs w:val="22"/>
        </w:rPr>
        <w:t xml:space="preserve"> </w:t>
      </w:r>
    </w:p>
    <w:p w14:paraId="6C103A38" w14:textId="5945B4D0" w:rsidR="00C93EB8" w:rsidRPr="00092BAA" w:rsidRDefault="00C63C4F" w:rsidP="000A511E">
      <w:pPr>
        <w:numPr>
          <w:ilvl w:val="0"/>
          <w:numId w:val="4"/>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A total of </w:t>
      </w:r>
      <w:r w:rsidR="00C93EB8" w:rsidRPr="00092BAA">
        <w:rPr>
          <w:rFonts w:ascii="Arial" w:hAnsi="Arial" w:cs="Arial"/>
          <w:bCs/>
          <w:spacing w:val="-3"/>
          <w:sz w:val="22"/>
          <w:szCs w:val="22"/>
        </w:rPr>
        <w:t>$105 million over five years has been committed to reduce the supply, demand and harm of ice use on individuals, families and communities in Queensland across 56 activities in the plan.</w:t>
      </w:r>
    </w:p>
    <w:p w14:paraId="45967114" w14:textId="77777777" w:rsidR="00C93EB8" w:rsidRPr="00092BAA" w:rsidRDefault="00C93EB8" w:rsidP="000A511E">
      <w:pPr>
        <w:numPr>
          <w:ilvl w:val="0"/>
          <w:numId w:val="4"/>
        </w:numPr>
        <w:tabs>
          <w:tab w:val="clear" w:pos="720"/>
          <w:tab w:val="num" w:pos="360"/>
        </w:tabs>
        <w:spacing w:before="240"/>
        <w:ind w:left="360"/>
        <w:jc w:val="both"/>
        <w:rPr>
          <w:rFonts w:ascii="Arial" w:hAnsi="Arial" w:cs="Arial"/>
          <w:bCs/>
          <w:spacing w:val="-3"/>
          <w:sz w:val="22"/>
          <w:szCs w:val="22"/>
        </w:rPr>
      </w:pPr>
      <w:r w:rsidRPr="00092BAA">
        <w:rPr>
          <w:rFonts w:ascii="Arial" w:hAnsi="Arial" w:cs="Arial"/>
          <w:i/>
          <w:sz w:val="22"/>
          <w:szCs w:val="22"/>
        </w:rPr>
        <w:t>Action on ice</w:t>
      </w:r>
      <w:r w:rsidRPr="00092BAA">
        <w:rPr>
          <w:rFonts w:ascii="Arial" w:hAnsi="Arial" w:cs="Arial"/>
          <w:sz w:val="22"/>
          <w:szCs w:val="22"/>
        </w:rPr>
        <w:t xml:space="preserve"> contributes to addressing the problems caused by ice in the Queensland community by implementing actions aimed to reduce the supply of ice (i</w:t>
      </w:r>
      <w:r>
        <w:rPr>
          <w:rFonts w:ascii="Arial" w:hAnsi="Arial" w:cs="Arial"/>
          <w:sz w:val="22"/>
          <w:szCs w:val="22"/>
        </w:rPr>
        <w:t>.</w:t>
      </w:r>
      <w:r w:rsidRPr="00092BAA">
        <w:rPr>
          <w:rFonts w:ascii="Arial" w:hAnsi="Arial" w:cs="Arial"/>
          <w:sz w:val="22"/>
          <w:szCs w:val="22"/>
        </w:rPr>
        <w:t>e. through law enforcement), demand for ice (i</w:t>
      </w:r>
      <w:r>
        <w:rPr>
          <w:rFonts w:ascii="Arial" w:hAnsi="Arial" w:cs="Arial"/>
          <w:sz w:val="22"/>
          <w:szCs w:val="22"/>
        </w:rPr>
        <w:t>.</w:t>
      </w:r>
      <w:r w:rsidRPr="00092BAA">
        <w:rPr>
          <w:rFonts w:ascii="Arial" w:hAnsi="Arial" w:cs="Arial"/>
          <w:sz w:val="22"/>
          <w:szCs w:val="22"/>
        </w:rPr>
        <w:t>e. through prevention and treatment programs) and the harms from ice (i</w:t>
      </w:r>
      <w:r>
        <w:rPr>
          <w:rFonts w:ascii="Arial" w:hAnsi="Arial" w:cs="Arial"/>
          <w:sz w:val="22"/>
          <w:szCs w:val="22"/>
        </w:rPr>
        <w:t>.</w:t>
      </w:r>
      <w:r w:rsidRPr="00092BAA">
        <w:rPr>
          <w:rFonts w:ascii="Arial" w:hAnsi="Arial" w:cs="Arial"/>
          <w:sz w:val="22"/>
          <w:szCs w:val="22"/>
        </w:rPr>
        <w:t>e. through supporting families, communities and frontline workforces.</w:t>
      </w:r>
    </w:p>
    <w:p w14:paraId="377CD41F" w14:textId="77777777" w:rsidR="00C93EB8" w:rsidRPr="00092BAA" w:rsidRDefault="00C93EB8" w:rsidP="000A511E">
      <w:pPr>
        <w:numPr>
          <w:ilvl w:val="0"/>
          <w:numId w:val="4"/>
        </w:numPr>
        <w:tabs>
          <w:tab w:val="clear" w:pos="720"/>
          <w:tab w:val="num" w:pos="360"/>
        </w:tabs>
        <w:spacing w:before="240"/>
        <w:ind w:left="360"/>
        <w:jc w:val="both"/>
        <w:rPr>
          <w:rFonts w:ascii="Arial" w:hAnsi="Arial" w:cs="Arial"/>
          <w:bCs/>
          <w:spacing w:val="-3"/>
          <w:sz w:val="22"/>
          <w:szCs w:val="22"/>
        </w:rPr>
      </w:pPr>
      <w:r w:rsidRPr="00092BAA">
        <w:rPr>
          <w:rFonts w:ascii="Arial" w:hAnsi="Arial" w:cs="Arial"/>
          <w:sz w:val="22"/>
          <w:szCs w:val="22"/>
        </w:rPr>
        <w:t>Key progress includes the implementation of the Ice Help information and awareness campaign, additional funding for alcohol and other drug treatment services, organised crime investigations, more support for families through the Breakthrough for Families Queensland program, enhanced services for people involved in the criminal justice system and targeted workforce training and education.</w:t>
      </w:r>
    </w:p>
    <w:p w14:paraId="4AE28A85" w14:textId="4263EF2E" w:rsidR="00C93EB8" w:rsidRPr="00A3043C" w:rsidRDefault="00C93EB8" w:rsidP="000A511E">
      <w:pPr>
        <w:numPr>
          <w:ilvl w:val="0"/>
          <w:numId w:val="4"/>
        </w:numPr>
        <w:tabs>
          <w:tab w:val="clear" w:pos="720"/>
          <w:tab w:val="num" w:pos="360"/>
        </w:tabs>
        <w:spacing w:before="240"/>
        <w:ind w:left="360"/>
        <w:jc w:val="both"/>
        <w:rPr>
          <w:rFonts w:ascii="Arial" w:hAnsi="Arial" w:cs="Arial"/>
          <w:bCs/>
          <w:spacing w:val="-3"/>
          <w:sz w:val="22"/>
          <w:szCs w:val="22"/>
        </w:rPr>
      </w:pPr>
      <w:r w:rsidRPr="00092BAA">
        <w:rPr>
          <w:rFonts w:ascii="Arial" w:hAnsi="Arial" w:cs="Arial"/>
          <w:sz w:val="22"/>
          <w:szCs w:val="22"/>
          <w:u w:val="single"/>
        </w:rPr>
        <w:t>Cabinet noted</w:t>
      </w:r>
      <w:r w:rsidRPr="00092BAA">
        <w:rPr>
          <w:rFonts w:ascii="Arial" w:hAnsi="Arial" w:cs="Arial"/>
          <w:sz w:val="22"/>
          <w:szCs w:val="22"/>
        </w:rPr>
        <w:t xml:space="preserve"> the report on 12 months</w:t>
      </w:r>
      <w:r w:rsidR="00060A15">
        <w:rPr>
          <w:rFonts w:ascii="Arial" w:hAnsi="Arial" w:cs="Arial"/>
          <w:sz w:val="22"/>
          <w:szCs w:val="22"/>
        </w:rPr>
        <w:t>’</w:t>
      </w:r>
      <w:r w:rsidRPr="00092BAA">
        <w:rPr>
          <w:rFonts w:ascii="Arial" w:hAnsi="Arial" w:cs="Arial"/>
          <w:sz w:val="22"/>
          <w:szCs w:val="22"/>
        </w:rPr>
        <w:t xml:space="preserve"> progress on implementation of key initiatives under </w:t>
      </w:r>
      <w:r w:rsidRPr="00092BAA">
        <w:rPr>
          <w:rFonts w:ascii="Arial" w:hAnsi="Arial" w:cs="Arial"/>
          <w:i/>
          <w:sz w:val="22"/>
          <w:szCs w:val="22"/>
        </w:rPr>
        <w:t>Action on ice</w:t>
      </w:r>
      <w:r w:rsidRPr="00092BAA">
        <w:rPr>
          <w:rFonts w:ascii="Arial" w:hAnsi="Arial" w:cs="Arial"/>
          <w:sz w:val="22"/>
          <w:szCs w:val="22"/>
        </w:rPr>
        <w:t>.</w:t>
      </w:r>
    </w:p>
    <w:p w14:paraId="6FE8E150" w14:textId="77777777" w:rsidR="00A3043C" w:rsidRPr="00A3043C" w:rsidRDefault="00A3043C" w:rsidP="000A511E">
      <w:pPr>
        <w:numPr>
          <w:ilvl w:val="0"/>
          <w:numId w:val="4"/>
        </w:numPr>
        <w:tabs>
          <w:tab w:val="clear" w:pos="720"/>
          <w:tab w:val="num" w:pos="360"/>
        </w:tabs>
        <w:spacing w:before="240"/>
        <w:ind w:left="360"/>
        <w:jc w:val="both"/>
        <w:rPr>
          <w:rFonts w:ascii="Arial" w:hAnsi="Arial" w:cs="Arial"/>
          <w:sz w:val="22"/>
          <w:szCs w:val="22"/>
        </w:rPr>
      </w:pPr>
      <w:r w:rsidRPr="00A3043C">
        <w:rPr>
          <w:rFonts w:ascii="Arial" w:hAnsi="Arial" w:cs="Arial"/>
          <w:sz w:val="22"/>
          <w:szCs w:val="22"/>
          <w:u w:val="single"/>
        </w:rPr>
        <w:t>Cabinet approved</w:t>
      </w:r>
      <w:r w:rsidRPr="00A3043C">
        <w:rPr>
          <w:rFonts w:ascii="Arial" w:hAnsi="Arial" w:cs="Arial"/>
          <w:sz w:val="22"/>
          <w:szCs w:val="22"/>
        </w:rPr>
        <w:t xml:space="preserve"> public release of progress on implementation under </w:t>
      </w:r>
      <w:r w:rsidRPr="00526B40">
        <w:rPr>
          <w:rFonts w:ascii="Arial" w:hAnsi="Arial" w:cs="Arial"/>
          <w:i/>
          <w:sz w:val="22"/>
          <w:szCs w:val="22"/>
        </w:rPr>
        <w:t>Action on ice</w:t>
      </w:r>
      <w:r w:rsidRPr="00A3043C">
        <w:rPr>
          <w:rFonts w:ascii="Arial" w:hAnsi="Arial" w:cs="Arial"/>
          <w:sz w:val="22"/>
          <w:szCs w:val="22"/>
        </w:rPr>
        <w:t>.</w:t>
      </w:r>
    </w:p>
    <w:p w14:paraId="4FF71F2E" w14:textId="77777777" w:rsidR="00C93EB8" w:rsidRPr="00092BAA" w:rsidRDefault="00C93EB8" w:rsidP="00C63C4F">
      <w:pPr>
        <w:keepNext/>
        <w:numPr>
          <w:ilvl w:val="0"/>
          <w:numId w:val="4"/>
        </w:numPr>
        <w:tabs>
          <w:tab w:val="clear" w:pos="720"/>
          <w:tab w:val="num" w:pos="360"/>
        </w:tabs>
        <w:spacing w:before="360"/>
        <w:ind w:left="357" w:hanging="357"/>
        <w:jc w:val="both"/>
        <w:rPr>
          <w:rFonts w:ascii="Arial" w:hAnsi="Arial" w:cs="Arial"/>
          <w:sz w:val="22"/>
          <w:szCs w:val="22"/>
        </w:rPr>
      </w:pPr>
      <w:r w:rsidRPr="00092BAA">
        <w:rPr>
          <w:rFonts w:ascii="Arial" w:hAnsi="Arial" w:cs="Arial"/>
          <w:i/>
          <w:sz w:val="22"/>
          <w:szCs w:val="22"/>
          <w:u w:val="single"/>
        </w:rPr>
        <w:t>Attachments</w:t>
      </w:r>
    </w:p>
    <w:p w14:paraId="5A30BB4E" w14:textId="669668A5" w:rsidR="00120199" w:rsidRPr="000A511E" w:rsidRDefault="00345DA8" w:rsidP="00C63C4F">
      <w:pPr>
        <w:numPr>
          <w:ilvl w:val="0"/>
          <w:numId w:val="5"/>
        </w:numPr>
        <w:spacing w:before="120"/>
        <w:ind w:left="811"/>
        <w:jc w:val="both"/>
        <w:rPr>
          <w:rFonts w:ascii="Arial" w:hAnsi="Arial" w:cs="Arial"/>
          <w:sz w:val="22"/>
          <w:szCs w:val="22"/>
        </w:rPr>
      </w:pPr>
      <w:hyperlink r:id="rId10" w:history="1">
        <w:r w:rsidR="00A3043C" w:rsidRPr="00BF4457">
          <w:rPr>
            <w:rStyle w:val="Hyperlink"/>
            <w:rFonts w:ascii="Arial" w:hAnsi="Arial" w:cs="Arial"/>
            <w:i/>
            <w:sz w:val="22"/>
            <w:szCs w:val="22"/>
          </w:rPr>
          <w:t>Action on i</w:t>
        </w:r>
        <w:r w:rsidR="00C93EB8" w:rsidRPr="00BF4457">
          <w:rPr>
            <w:rStyle w:val="Hyperlink"/>
            <w:rFonts w:ascii="Arial" w:hAnsi="Arial" w:cs="Arial"/>
            <w:i/>
            <w:sz w:val="22"/>
            <w:szCs w:val="22"/>
          </w:rPr>
          <w:t>ce</w:t>
        </w:r>
        <w:r w:rsidR="00C93EB8" w:rsidRPr="00BF4457">
          <w:rPr>
            <w:rStyle w:val="Hyperlink"/>
            <w:rFonts w:ascii="Arial" w:hAnsi="Arial" w:cs="Arial"/>
            <w:sz w:val="22"/>
            <w:szCs w:val="22"/>
          </w:rPr>
          <w:t xml:space="preserve"> </w:t>
        </w:r>
        <w:r w:rsidR="00A3043C" w:rsidRPr="00BF4457">
          <w:rPr>
            <w:rStyle w:val="Hyperlink"/>
            <w:rFonts w:ascii="Arial" w:hAnsi="Arial" w:cs="Arial"/>
            <w:sz w:val="22"/>
            <w:szCs w:val="22"/>
          </w:rPr>
          <w:t>activity update – 12 Months Implementation</w:t>
        </w:r>
      </w:hyperlink>
    </w:p>
    <w:sectPr w:rsidR="00120199" w:rsidRPr="000A511E" w:rsidSect="00EA66E1">
      <w:headerReference w:type="first" r:id="rId11"/>
      <w:pgSz w:w="11907" w:h="16840" w:code="9"/>
      <w:pgMar w:top="1134" w:right="1134" w:bottom="1134" w:left="1134" w:header="709" w:footer="709"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10489" w14:textId="77777777" w:rsidR="00386186" w:rsidRDefault="00386186" w:rsidP="00C93EB8">
      <w:r>
        <w:separator/>
      </w:r>
    </w:p>
  </w:endnote>
  <w:endnote w:type="continuationSeparator" w:id="0">
    <w:p w14:paraId="2423B57D" w14:textId="77777777" w:rsidR="00386186" w:rsidRDefault="00386186" w:rsidP="00C9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180EF" w14:textId="77777777" w:rsidR="00386186" w:rsidRDefault="00386186" w:rsidP="00C93EB8">
      <w:r>
        <w:separator/>
      </w:r>
    </w:p>
  </w:footnote>
  <w:footnote w:type="continuationSeparator" w:id="0">
    <w:p w14:paraId="31CB1F89" w14:textId="77777777" w:rsidR="00386186" w:rsidRDefault="00386186" w:rsidP="00C9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6D7B" w14:textId="77777777" w:rsidR="003A2AE9" w:rsidRPr="00937A4A" w:rsidRDefault="003A2AE9" w:rsidP="003A2AE9">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66CB397" w14:textId="77777777" w:rsidR="003A2AE9" w:rsidRPr="00937A4A" w:rsidRDefault="003A2AE9" w:rsidP="003A2AE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33292A0" w14:textId="382BE95C" w:rsidR="003A2AE9" w:rsidRPr="00937A4A" w:rsidRDefault="003A2AE9" w:rsidP="003A2AE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March 2019</w:t>
    </w:r>
  </w:p>
  <w:p w14:paraId="4EA926FF" w14:textId="72FF7E17" w:rsidR="00BC78F3" w:rsidRPr="00BC04D7" w:rsidRDefault="00C93EB8" w:rsidP="00BC04D7">
    <w:pPr>
      <w:pStyle w:val="Header"/>
      <w:spacing w:before="120"/>
      <w:rPr>
        <w:rFonts w:ascii="Arial" w:hAnsi="Arial" w:cs="Arial"/>
        <w:b/>
        <w:sz w:val="22"/>
        <w:szCs w:val="22"/>
        <w:u w:val="single"/>
      </w:rPr>
    </w:pPr>
    <w:r w:rsidRPr="00BC04D7">
      <w:rPr>
        <w:rFonts w:ascii="Arial" w:hAnsi="Arial" w:cs="Arial"/>
        <w:b/>
        <w:sz w:val="22"/>
        <w:szCs w:val="22"/>
        <w:u w:val="single"/>
      </w:rPr>
      <w:t>Report on 12 months</w:t>
    </w:r>
    <w:r w:rsidR="00ED01DA">
      <w:rPr>
        <w:rFonts w:ascii="Arial" w:hAnsi="Arial" w:cs="Arial"/>
        <w:b/>
        <w:sz w:val="22"/>
        <w:szCs w:val="22"/>
        <w:u w:val="single"/>
      </w:rPr>
      <w:t>’</w:t>
    </w:r>
    <w:r w:rsidRPr="00BC04D7">
      <w:rPr>
        <w:rFonts w:ascii="Arial" w:hAnsi="Arial" w:cs="Arial"/>
        <w:b/>
        <w:sz w:val="22"/>
        <w:szCs w:val="22"/>
        <w:u w:val="single"/>
      </w:rPr>
      <w:t xml:space="preserve"> progress – implementation of key initiatives under </w:t>
    </w:r>
    <w:r w:rsidRPr="00BC04D7">
      <w:rPr>
        <w:rFonts w:ascii="Arial" w:hAnsi="Arial" w:cs="Arial"/>
        <w:b/>
        <w:i/>
        <w:sz w:val="22"/>
        <w:szCs w:val="22"/>
        <w:u w:val="single"/>
      </w:rPr>
      <w:t>Action on ice: The Queensland Government’s plan to address use and harms caused by crystal methamphetamine (Action on ice)</w:t>
    </w:r>
  </w:p>
  <w:p w14:paraId="4A49E5F8" w14:textId="77777777" w:rsidR="00BC78F3" w:rsidRPr="00786512" w:rsidRDefault="00C93EB8" w:rsidP="00786512">
    <w:pPr>
      <w:pStyle w:val="Header"/>
      <w:spacing w:before="120"/>
      <w:rPr>
        <w:rFonts w:ascii="Arial" w:hAnsi="Arial" w:cs="Arial"/>
        <w:b/>
        <w:sz w:val="22"/>
        <w:szCs w:val="22"/>
        <w:u w:val="single"/>
      </w:rPr>
    </w:pPr>
    <w:r w:rsidRPr="00786512">
      <w:rPr>
        <w:rFonts w:ascii="Arial" w:hAnsi="Arial" w:cs="Arial"/>
        <w:b/>
        <w:sz w:val="22"/>
        <w:szCs w:val="22"/>
        <w:u w:val="single"/>
      </w:rPr>
      <w:t>Minister for Health and Minister for Ambulance Services</w:t>
    </w:r>
  </w:p>
  <w:p w14:paraId="10083310" w14:textId="77777777" w:rsidR="00BC78F3" w:rsidRPr="00786512" w:rsidRDefault="00C93EB8" w:rsidP="00C63C4F">
    <w:pPr>
      <w:pStyle w:val="Header"/>
      <w:rPr>
        <w:rFonts w:ascii="Arial" w:hAnsi="Arial" w:cs="Arial"/>
        <w:b/>
        <w:sz w:val="22"/>
        <w:szCs w:val="22"/>
        <w:u w:val="single"/>
      </w:rPr>
    </w:pPr>
    <w:r w:rsidRPr="00786512">
      <w:rPr>
        <w:rFonts w:ascii="Arial" w:hAnsi="Arial" w:cs="Arial"/>
        <w:b/>
        <w:sz w:val="22"/>
        <w:szCs w:val="22"/>
        <w:u w:val="single"/>
      </w:rPr>
      <w:t>Minister for Police and Minister for Corrective Services</w:t>
    </w:r>
  </w:p>
  <w:p w14:paraId="259BA9BB" w14:textId="77777777" w:rsidR="00BC78F3" w:rsidRPr="003E3AAE" w:rsidRDefault="00345DA8" w:rsidP="00426B68">
    <w:pPr>
      <w:pStyle w:val="Header"/>
      <w:pBdr>
        <w:bottom w:val="single" w:sz="4" w:space="1" w:color="auto"/>
      </w:pBd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04508"/>
    <w:multiLevelType w:val="hybridMultilevel"/>
    <w:tmpl w:val="1B1E9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7026A7"/>
    <w:multiLevelType w:val="hybridMultilevel"/>
    <w:tmpl w:val="377AB7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5BE4382"/>
    <w:multiLevelType w:val="hybridMultilevel"/>
    <w:tmpl w:val="FC6C3DB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785"/>
        </w:tabs>
        <w:ind w:left="785" w:hanging="360"/>
      </w:pPr>
    </w:lvl>
    <w:lvl w:ilvl="2" w:tplc="F2985CA8">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B8"/>
    <w:rsid w:val="00060A15"/>
    <w:rsid w:val="000A511E"/>
    <w:rsid w:val="00120199"/>
    <w:rsid w:val="00345DA8"/>
    <w:rsid w:val="00386186"/>
    <w:rsid w:val="003A2AE9"/>
    <w:rsid w:val="00526B40"/>
    <w:rsid w:val="00761B69"/>
    <w:rsid w:val="00A3043C"/>
    <w:rsid w:val="00AB4A82"/>
    <w:rsid w:val="00BF4457"/>
    <w:rsid w:val="00C63C4F"/>
    <w:rsid w:val="00C93EB8"/>
    <w:rsid w:val="00D13A18"/>
    <w:rsid w:val="00EA66E1"/>
    <w:rsid w:val="00ED01DA"/>
    <w:rsid w:val="00ED6BD6"/>
    <w:rsid w:val="00EE5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6AF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B8"/>
    <w:pPr>
      <w:spacing w:after="0" w:line="240" w:lineRule="auto"/>
    </w:pPr>
    <w:rPr>
      <w:rFonts w:ascii="Times New Roman" w:eastAsia="Times New Roman" w:hAnsi="Times New Roman" w:cs="Times New Roman"/>
      <w:color w:val="000000"/>
      <w:sz w:val="24"/>
      <w:szCs w:val="20"/>
      <w:lang w:eastAsia="en-AU"/>
    </w:rPr>
  </w:style>
  <w:style w:type="paragraph" w:styleId="Heading2">
    <w:name w:val="heading 2"/>
    <w:basedOn w:val="Normal"/>
    <w:next w:val="Normal"/>
    <w:link w:val="Heading2Char"/>
    <w:uiPriority w:val="99"/>
    <w:qFormat/>
    <w:rsid w:val="00C93E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93EB8"/>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93EB8"/>
    <w:rPr>
      <w:rFonts w:ascii="Times New Roman" w:eastAsia="Times New Roman" w:hAnsi="Times New Roman" w:cs="Times New Roman"/>
      <w:b/>
      <w:color w:val="000000"/>
      <w:sz w:val="24"/>
      <w:szCs w:val="20"/>
      <w:lang w:val="en-GB" w:eastAsia="en-AU"/>
    </w:rPr>
  </w:style>
  <w:style w:type="character" w:customStyle="1" w:styleId="Heading3Char">
    <w:name w:val="Heading 3 Char"/>
    <w:basedOn w:val="DefaultParagraphFont"/>
    <w:link w:val="Heading3"/>
    <w:uiPriority w:val="99"/>
    <w:rsid w:val="00C93EB8"/>
    <w:rPr>
      <w:rFonts w:ascii="Times New Roman" w:eastAsia="Times New Roman" w:hAnsi="Times New Roman" w:cs="Times New Roman"/>
      <w:b/>
      <w:color w:val="000000"/>
      <w:sz w:val="24"/>
      <w:szCs w:val="20"/>
      <w:lang w:eastAsia="en-AU"/>
    </w:rPr>
  </w:style>
  <w:style w:type="paragraph" w:styleId="Header">
    <w:name w:val="header"/>
    <w:basedOn w:val="Normal"/>
    <w:link w:val="HeaderChar"/>
    <w:uiPriority w:val="99"/>
    <w:rsid w:val="00C93EB8"/>
    <w:pPr>
      <w:tabs>
        <w:tab w:val="center" w:pos="4153"/>
        <w:tab w:val="right" w:pos="8306"/>
      </w:tabs>
    </w:pPr>
    <w:rPr>
      <w:color w:val="auto"/>
    </w:rPr>
  </w:style>
  <w:style w:type="character" w:customStyle="1" w:styleId="HeaderChar">
    <w:name w:val="Header Char"/>
    <w:basedOn w:val="DefaultParagraphFont"/>
    <w:link w:val="Header"/>
    <w:uiPriority w:val="99"/>
    <w:rsid w:val="00C93EB8"/>
    <w:rPr>
      <w:rFonts w:ascii="Times New Roman" w:eastAsia="Times New Roman" w:hAnsi="Times New Roman" w:cs="Times New Roman"/>
      <w:sz w:val="24"/>
      <w:szCs w:val="20"/>
      <w:lang w:eastAsia="en-AU"/>
    </w:rPr>
  </w:style>
  <w:style w:type="character" w:styleId="PageNumber">
    <w:name w:val="page number"/>
    <w:basedOn w:val="DefaultParagraphFont"/>
    <w:uiPriority w:val="99"/>
    <w:rsid w:val="00C93EB8"/>
    <w:rPr>
      <w:rFonts w:cs="Times New Roman"/>
    </w:rPr>
  </w:style>
  <w:style w:type="paragraph" w:styleId="Footer">
    <w:name w:val="footer"/>
    <w:basedOn w:val="Normal"/>
    <w:link w:val="FooterChar"/>
    <w:uiPriority w:val="99"/>
    <w:rsid w:val="00C93EB8"/>
    <w:pPr>
      <w:tabs>
        <w:tab w:val="center" w:pos="4153"/>
        <w:tab w:val="right" w:pos="8306"/>
      </w:tabs>
    </w:pPr>
  </w:style>
  <w:style w:type="character" w:customStyle="1" w:styleId="FooterChar">
    <w:name w:val="Footer Char"/>
    <w:basedOn w:val="DefaultParagraphFont"/>
    <w:link w:val="Footer"/>
    <w:uiPriority w:val="99"/>
    <w:rsid w:val="00C93EB8"/>
    <w:rPr>
      <w:rFonts w:ascii="Times New Roman" w:eastAsia="Times New Roman" w:hAnsi="Times New Roman" w:cs="Times New Roman"/>
      <w:color w:val="000000"/>
      <w:sz w:val="24"/>
      <w:szCs w:val="20"/>
      <w:lang w:eastAsia="en-AU"/>
    </w:rPr>
  </w:style>
  <w:style w:type="character" w:styleId="Hyperlink">
    <w:name w:val="Hyperlink"/>
    <w:basedOn w:val="DefaultParagraphFont"/>
    <w:uiPriority w:val="99"/>
    <w:rsid w:val="00C93EB8"/>
    <w:rPr>
      <w:rFonts w:ascii="Times New Roman" w:hAnsi="Times New Roman" w:cs="Times New Roman"/>
      <w:color w:val="0000FF"/>
      <w:u w:val="single"/>
    </w:rPr>
  </w:style>
  <w:style w:type="paragraph" w:styleId="ListParagraph">
    <w:name w:val="List Paragraph"/>
    <w:aliases w:val="Bullet copy"/>
    <w:basedOn w:val="Normal"/>
    <w:uiPriority w:val="34"/>
    <w:qFormat/>
    <w:rsid w:val="00C93EB8"/>
    <w:pPr>
      <w:ind w:left="720"/>
    </w:pPr>
  </w:style>
  <w:style w:type="paragraph" w:styleId="BalloonText">
    <w:name w:val="Balloon Text"/>
    <w:basedOn w:val="Normal"/>
    <w:link w:val="BalloonTextChar"/>
    <w:uiPriority w:val="99"/>
    <w:semiHidden/>
    <w:unhideWhenUsed/>
    <w:rsid w:val="00D13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A18"/>
    <w:rPr>
      <w:rFonts w:ascii="Segoe UI" w:eastAsia="Times New Roman" w:hAnsi="Segoe UI" w:cs="Segoe UI"/>
      <w:color w:val="000000"/>
      <w:sz w:val="18"/>
      <w:szCs w:val="18"/>
      <w:lang w:eastAsia="en-AU"/>
    </w:rPr>
  </w:style>
  <w:style w:type="character" w:styleId="UnresolvedMention">
    <w:name w:val="Unresolved Mention"/>
    <w:basedOn w:val="DefaultParagraphFont"/>
    <w:uiPriority w:val="99"/>
    <w:semiHidden/>
    <w:unhideWhenUsed/>
    <w:rsid w:val="00BF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Update.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7" ma:contentTypeDescription="Create a new document." ma:contentTypeScope="" ma:versionID="8016aa2fd4400ed72bff02e9d815ed3c">
  <xsd:schema xmlns:xsd="http://www.w3.org/2001/XMLSchema" xmlns:xs="http://www.w3.org/2001/XMLSchema" xmlns:p="http://schemas.microsoft.com/office/2006/metadata/properties" xmlns:ns2="b8ed82f2-f7bd-423c-8698-5e132afe9245" targetNamespace="http://schemas.microsoft.com/office/2006/metadata/properties" ma:root="true" ma:fieldsID="7c9a20a6cf47a2408cbefd0ab0e9fb96" ns2:_="">
    <xsd:import namespace="b8ed82f2-f7bd-423c-8698-5e132afe9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C4C4A-B162-4D9D-B65B-BEB5FA1DDD47}">
  <ds:schemaRefs>
    <ds:schemaRef ds:uri="http://schemas.microsoft.com/sharepoint/v3/contenttype/forms"/>
  </ds:schemaRefs>
</ds:datastoreItem>
</file>

<file path=customXml/itemProps2.xml><?xml version="1.0" encoding="utf-8"?>
<ds:datastoreItem xmlns:ds="http://schemas.openxmlformats.org/officeDocument/2006/customXml" ds:itemID="{777643E6-993F-4E80-BA13-A15E948AE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8B545-9AAF-48F3-AFCA-6FE6EFAEE9E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b8ed82f2-f7bd-423c-8698-5e132afe924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280</Words>
  <Characters>1600</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Base>https://www.cabinet.qld.gov.au/documents/2019/Mar/IceRep/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cp:lastPrinted>2019-05-22T05:41:00Z</cp:lastPrinted>
  <dcterms:created xsi:type="dcterms:W3CDTF">2019-02-27T04:18:00Z</dcterms:created>
  <dcterms:modified xsi:type="dcterms:W3CDTF">2019-12-11T09:21:00Z</dcterms:modified>
  <cp:category>Drugs,Health,Safety,Crime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